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31C41DFC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E13B4B" w:rsidRPr="00E13B4B">
              <w:rPr>
                <w:rFonts w:ascii="Bookman Old Style" w:hAnsi="Bookman Old Style" w:cs="Arial"/>
                <w:b/>
                <w:szCs w:val="18"/>
              </w:rPr>
              <w:t>DARS 1482-2025, Granulated superphosphate fertilizers - Specification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AB72" w14:textId="77777777" w:rsidR="007D283A" w:rsidRDefault="007D283A" w:rsidP="00A51C2D">
      <w:r>
        <w:separator/>
      </w:r>
    </w:p>
  </w:endnote>
  <w:endnote w:type="continuationSeparator" w:id="0">
    <w:p w14:paraId="4EA2EAE7" w14:textId="77777777" w:rsidR="007D283A" w:rsidRDefault="007D283A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1468" w14:textId="77777777" w:rsidR="007D283A" w:rsidRDefault="007D283A" w:rsidP="00A51C2D">
      <w:r>
        <w:separator/>
      </w:r>
    </w:p>
  </w:footnote>
  <w:footnote w:type="continuationSeparator" w:id="0">
    <w:p w14:paraId="7695F7F5" w14:textId="77777777" w:rsidR="007D283A" w:rsidRDefault="007D283A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3F65"/>
    <w:rsid w:val="0047086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D283A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2025-07-29T14:00:00Z</dcterms:created>
  <dcterms:modified xsi:type="dcterms:W3CDTF">2025-07-29T14:00:00Z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